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302AB1" w:rsidRDefault="00875AE6" w:rsidP="00302AB1">
      <w:pPr>
        <w:spacing w:line="220" w:lineRule="atLeast"/>
        <w:jc w:val="center"/>
        <w:rPr>
          <w:rFonts w:asciiTheme="minorEastAsia" w:eastAsiaTheme="minorEastAsia" w:hAnsiTheme="minorEastAsia" w:hint="eastAsia"/>
          <w:sz w:val="28"/>
          <w:szCs w:val="28"/>
        </w:rPr>
      </w:pPr>
      <w:r w:rsidRPr="00302AB1">
        <w:rPr>
          <w:rFonts w:asciiTheme="minorEastAsia" w:eastAsiaTheme="minorEastAsia" w:hAnsiTheme="minorEastAsia" w:hint="eastAsia"/>
          <w:sz w:val="28"/>
          <w:szCs w:val="28"/>
        </w:rPr>
        <w:t>红外镭射断纱检测仪要求</w:t>
      </w:r>
    </w:p>
    <w:p w:rsidR="00875AE6" w:rsidRDefault="00302AB1" w:rsidP="00302AB1">
      <w:pPr>
        <w:spacing w:line="360" w:lineRule="auto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 w:rsidRPr="00302AB1">
        <w:rPr>
          <w:rFonts w:asciiTheme="minorEastAsia" w:eastAsiaTheme="minorEastAsia" w:hAnsiTheme="minorEastAsia" w:hint="eastAsia"/>
          <w:sz w:val="28"/>
          <w:szCs w:val="28"/>
        </w:rPr>
        <w:t>能检测到剑杆小样机经纱断线或经纱松弛的情况后，控制织机自动停车。</w:t>
      </w:r>
    </w:p>
    <w:p w:rsidR="00302AB1" w:rsidRDefault="00302AB1" w:rsidP="00D31D50">
      <w:pPr>
        <w:spacing w:line="220" w:lineRule="atLeast"/>
        <w:rPr>
          <w:rFonts w:hint="eastAsia"/>
        </w:rPr>
      </w:pPr>
      <w:r w:rsidRPr="00302AB1">
        <w:rPr>
          <w:rFonts w:asciiTheme="minorEastAsia" w:eastAsiaTheme="minorEastAsia" w:hAnsiTheme="minorEastAsia" w:hint="eastAsia"/>
          <w:sz w:val="28"/>
          <w:szCs w:val="28"/>
        </w:rPr>
        <w:t>工作电压：单相220V</w:t>
      </w:r>
      <w:r w:rsidRPr="00302AB1">
        <w:rPr>
          <w:rFonts w:asciiTheme="minorEastAsia" w:eastAsiaTheme="minorEastAsia" w:hAnsiTheme="minorEastAsia" w:hint="eastAsia"/>
          <w:sz w:val="28"/>
          <w:szCs w:val="28"/>
        </w:rPr>
        <w:br/>
        <w:t>激活电压：单相220V</w:t>
      </w:r>
      <w:r w:rsidRPr="00302AB1">
        <w:rPr>
          <w:rFonts w:asciiTheme="minorEastAsia" w:eastAsiaTheme="minorEastAsia" w:hAnsiTheme="minorEastAsia" w:hint="eastAsia"/>
          <w:sz w:val="28"/>
          <w:szCs w:val="28"/>
        </w:rPr>
        <w:br/>
        <w:t>适用幅宽：</w:t>
      </w:r>
      <w:r>
        <w:rPr>
          <w:rFonts w:asciiTheme="minorEastAsia" w:eastAsiaTheme="minorEastAsia" w:hAnsiTheme="minorEastAsia" w:hint="eastAsia"/>
          <w:sz w:val="28"/>
          <w:szCs w:val="28"/>
        </w:rPr>
        <w:t>10</w:t>
      </w:r>
      <w:r w:rsidRPr="00302AB1">
        <w:rPr>
          <w:rFonts w:asciiTheme="minorEastAsia" w:eastAsiaTheme="minorEastAsia" w:hAnsiTheme="minorEastAsia" w:hint="eastAsia"/>
          <w:sz w:val="28"/>
          <w:szCs w:val="28"/>
        </w:rPr>
        <w:t>-</w:t>
      </w:r>
      <w:r>
        <w:rPr>
          <w:rFonts w:asciiTheme="minorEastAsia" w:eastAsiaTheme="minorEastAsia" w:hAnsiTheme="minorEastAsia" w:hint="eastAsia"/>
          <w:sz w:val="28"/>
          <w:szCs w:val="28"/>
        </w:rPr>
        <w:t>40</w:t>
      </w:r>
      <w:r w:rsidRPr="00302AB1">
        <w:rPr>
          <w:rFonts w:asciiTheme="minorEastAsia" w:eastAsiaTheme="minorEastAsia" w:hAnsiTheme="minorEastAsia" w:hint="eastAsia"/>
          <w:sz w:val="28"/>
          <w:szCs w:val="28"/>
        </w:rPr>
        <w:t>英寸</w:t>
      </w:r>
      <w:r w:rsidRPr="00302AB1">
        <w:rPr>
          <w:rFonts w:asciiTheme="minorEastAsia" w:eastAsiaTheme="minorEastAsia" w:hAnsiTheme="minorEastAsia" w:hint="eastAsia"/>
          <w:sz w:val="28"/>
          <w:szCs w:val="28"/>
        </w:rPr>
        <w:br/>
      </w:r>
      <w:r>
        <w:rPr>
          <w:noProof/>
        </w:rPr>
        <w:drawing>
          <wp:inline distT="0" distB="0" distL="0" distR="0">
            <wp:extent cx="2457450" cy="1876425"/>
            <wp:effectExtent l="19050" t="0" r="0" b="0"/>
            <wp:docPr id="1" name="图片 1" descr="C:\Users\user\AppData\Local\Temp\WeChat Files\286607596917159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WeChat Files\2866075969171595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227" cy="1877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28900" cy="1876425"/>
            <wp:effectExtent l="19050" t="0" r="0" b="0"/>
            <wp:docPr id="3" name="图片 2" descr="C:\Users\user\Desktop\20170522846478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70522846478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AB1" w:rsidRDefault="00302AB1" w:rsidP="00D31D50">
      <w:pPr>
        <w:spacing w:line="220" w:lineRule="atLeast"/>
      </w:pPr>
    </w:p>
    <w:sectPr w:rsidR="00302AB1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CE8" w:rsidRDefault="00E45CE8" w:rsidP="00875AE6">
      <w:pPr>
        <w:spacing w:after="0"/>
      </w:pPr>
      <w:r>
        <w:separator/>
      </w:r>
    </w:p>
  </w:endnote>
  <w:endnote w:type="continuationSeparator" w:id="0">
    <w:p w:rsidR="00E45CE8" w:rsidRDefault="00E45CE8" w:rsidP="00875AE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CE8" w:rsidRDefault="00E45CE8" w:rsidP="00875AE6">
      <w:pPr>
        <w:spacing w:after="0"/>
      </w:pPr>
      <w:r>
        <w:separator/>
      </w:r>
    </w:p>
  </w:footnote>
  <w:footnote w:type="continuationSeparator" w:id="0">
    <w:p w:rsidR="00E45CE8" w:rsidRDefault="00E45CE8" w:rsidP="00875AE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A7B6E"/>
    <w:rsid w:val="00302AB1"/>
    <w:rsid w:val="00323B43"/>
    <w:rsid w:val="003D37D8"/>
    <w:rsid w:val="00426133"/>
    <w:rsid w:val="004358AB"/>
    <w:rsid w:val="00875AE6"/>
    <w:rsid w:val="008B7726"/>
    <w:rsid w:val="00D31D50"/>
    <w:rsid w:val="00E45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5AE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5AE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5AE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5AE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2008-09-11T17:20:00Z</dcterms:created>
  <dcterms:modified xsi:type="dcterms:W3CDTF">2017-07-20T01:08:00Z</dcterms:modified>
</cp:coreProperties>
</file>